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E06" w:rsidRDefault="000E5266" w:rsidP="000E5266">
      <w:pPr>
        <w:jc w:val="center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DIAGNOSTICUL PRENATAL</w:t>
      </w:r>
      <w:r w:rsidR="00A81B5C" w:rsidRPr="005A5E06">
        <w:rPr>
          <w:rFonts w:ascii="Times New Roman" w:hAnsi="Times New Roman" w:cs="Times New Roman"/>
          <w:sz w:val="24"/>
          <w:szCs w:val="24"/>
        </w:rPr>
        <w:t xml:space="preserve"> SI COUNSELLING-UL GENETIC IN SINDROMUL</w:t>
      </w:r>
      <w:r w:rsidRPr="005A5E06">
        <w:rPr>
          <w:rFonts w:ascii="Times New Roman" w:hAnsi="Times New Roman" w:cs="Times New Roman"/>
          <w:sz w:val="24"/>
          <w:szCs w:val="24"/>
        </w:rPr>
        <w:t xml:space="preserve"> TURNER – PREZENTARE DE CAZ SI </w:t>
      </w:r>
      <w:r w:rsidR="00182E68" w:rsidRPr="005A5E06">
        <w:rPr>
          <w:rFonts w:ascii="Times New Roman" w:hAnsi="Times New Roman" w:cs="Times New Roman"/>
          <w:sz w:val="24"/>
          <w:szCs w:val="24"/>
        </w:rPr>
        <w:t xml:space="preserve">REVIEW </w:t>
      </w:r>
      <w:r w:rsidR="005A5E06">
        <w:rPr>
          <w:rFonts w:ascii="Times New Roman" w:hAnsi="Times New Roman" w:cs="Times New Roman"/>
          <w:sz w:val="24"/>
          <w:szCs w:val="24"/>
        </w:rPr>
        <w:t>Al</w:t>
      </w:r>
      <w:r w:rsidR="00182E68" w:rsidRPr="005A5E06">
        <w:rPr>
          <w:rFonts w:ascii="Times New Roman" w:hAnsi="Times New Roman" w:cs="Times New Roman"/>
          <w:sz w:val="24"/>
          <w:szCs w:val="24"/>
        </w:rPr>
        <w:t xml:space="preserve"> LITERATUR</w:t>
      </w:r>
      <w:r w:rsidR="005A5E06">
        <w:rPr>
          <w:rFonts w:ascii="Times New Roman" w:hAnsi="Times New Roman" w:cs="Times New Roman"/>
          <w:sz w:val="24"/>
          <w:szCs w:val="24"/>
        </w:rPr>
        <w:t>II</w:t>
      </w:r>
    </w:p>
    <w:p w:rsidR="005A5E06" w:rsidRDefault="005A5E06" w:rsidP="00136C4D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BA3E0D" w:rsidRPr="005A5E06" w:rsidRDefault="00182E68" w:rsidP="00136C4D">
      <w:pPr>
        <w:ind w:left="36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5A5E06">
        <w:rPr>
          <w:rFonts w:ascii="Times New Roman" w:hAnsi="Times New Roman" w:cs="Times New Roman"/>
          <w:sz w:val="24"/>
          <w:szCs w:val="24"/>
        </w:rPr>
        <w:t xml:space="preserve">Viorica Tudor  </w:t>
      </w:r>
      <w:r w:rsidRPr="005A5E0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A5E06">
        <w:rPr>
          <w:rFonts w:ascii="Times New Roman" w:hAnsi="Times New Roman" w:cs="Times New Roman"/>
          <w:sz w:val="24"/>
          <w:szCs w:val="24"/>
        </w:rPr>
        <w:t>, Octavia Velicu</w:t>
      </w:r>
      <w:r w:rsidRPr="005A5E06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5A5E06">
        <w:rPr>
          <w:rFonts w:ascii="Times New Roman" w:hAnsi="Times New Roman" w:cs="Times New Roman"/>
          <w:sz w:val="24"/>
          <w:szCs w:val="24"/>
        </w:rPr>
        <w:t>,</w:t>
      </w:r>
      <w:r w:rsidR="00136C4D" w:rsidRPr="005A5E06">
        <w:rPr>
          <w:rFonts w:ascii="Times New Roman" w:hAnsi="Times New Roman" w:cs="Times New Roman"/>
          <w:sz w:val="24"/>
          <w:szCs w:val="24"/>
        </w:rPr>
        <w:t>Mihai Mitran</w:t>
      </w:r>
      <w:r w:rsidR="00136C4D" w:rsidRPr="005A5E06">
        <w:rPr>
          <w:rFonts w:ascii="Times New Roman" w:hAnsi="Times New Roman" w:cs="Times New Roman"/>
          <w:sz w:val="24"/>
          <w:szCs w:val="24"/>
          <w:vertAlign w:val="superscript"/>
        </w:rPr>
        <w:t xml:space="preserve">1,2 </w:t>
      </w:r>
      <w:r w:rsidR="00136C4D" w:rsidRPr="005A5E06">
        <w:rPr>
          <w:rFonts w:ascii="Times New Roman" w:hAnsi="Times New Roman" w:cs="Times New Roman"/>
          <w:sz w:val="24"/>
          <w:szCs w:val="24"/>
        </w:rPr>
        <w:t>,</w:t>
      </w:r>
      <w:r w:rsidRPr="005A5E06">
        <w:rPr>
          <w:rFonts w:ascii="Times New Roman" w:hAnsi="Times New Roman" w:cs="Times New Roman"/>
          <w:sz w:val="24"/>
          <w:szCs w:val="24"/>
        </w:rPr>
        <w:t>DinuAlbu</w:t>
      </w:r>
      <w:r w:rsidRPr="005A5E06">
        <w:rPr>
          <w:rFonts w:ascii="Times New Roman" w:hAnsi="Times New Roman" w:cs="Times New Roman"/>
          <w:sz w:val="24"/>
          <w:szCs w:val="24"/>
          <w:vertAlign w:val="superscript"/>
        </w:rPr>
        <w:t xml:space="preserve">1,2 </w:t>
      </w:r>
      <w:r w:rsidRPr="005A5E06">
        <w:rPr>
          <w:rFonts w:ascii="Times New Roman" w:hAnsi="Times New Roman" w:cs="Times New Roman"/>
          <w:sz w:val="24"/>
          <w:szCs w:val="24"/>
        </w:rPr>
        <w:t>,Emilia Severin</w:t>
      </w:r>
      <w:r w:rsidRPr="005A5E06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182E68" w:rsidRPr="005A5E06" w:rsidRDefault="00182E68" w:rsidP="00182E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Universitatea de Medicina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si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 xml:space="preserve">Farmacie “Carol Davila”, Bucuresti           </w:t>
      </w:r>
    </w:p>
    <w:p w:rsidR="00182E68" w:rsidRPr="005A5E06" w:rsidRDefault="00182E68" w:rsidP="00182E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Spitalul Clinic de Obstetrica</w:t>
      </w:r>
      <w:r w:rsidR="005A5E06">
        <w:rPr>
          <w:rFonts w:ascii="Times New Roman" w:hAnsi="Times New Roman" w:cs="Times New Roman"/>
          <w:sz w:val="24"/>
          <w:szCs w:val="24"/>
        </w:rPr>
        <w:t>-</w:t>
      </w:r>
      <w:r w:rsidRPr="005A5E06">
        <w:rPr>
          <w:rFonts w:ascii="Times New Roman" w:hAnsi="Times New Roman" w:cs="Times New Roman"/>
          <w:sz w:val="24"/>
          <w:szCs w:val="24"/>
        </w:rPr>
        <w:t>Ginecologie Prof. Dr. Panait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S</w:t>
      </w:r>
      <w:r w:rsidR="005A5E06">
        <w:rPr>
          <w:rFonts w:ascii="Times New Roman" w:hAnsi="Times New Roman" w:cs="Times New Roman"/>
          <w:sz w:val="24"/>
          <w:szCs w:val="24"/>
        </w:rPr>
        <w:t>i</w:t>
      </w:r>
      <w:r w:rsidRPr="005A5E06">
        <w:rPr>
          <w:rFonts w:ascii="Times New Roman" w:hAnsi="Times New Roman" w:cs="Times New Roman"/>
          <w:sz w:val="24"/>
          <w:szCs w:val="24"/>
        </w:rPr>
        <w:t>rbu, Bucuresti</w:t>
      </w:r>
    </w:p>
    <w:p w:rsidR="00182E68" w:rsidRPr="005A5E06" w:rsidRDefault="00182E68" w:rsidP="00182E6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82E68" w:rsidRPr="005A5E06" w:rsidRDefault="00182E68" w:rsidP="00182E68">
      <w:pPr>
        <w:pStyle w:val="ListParagraph"/>
        <w:ind w:hanging="720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INTRODUCERE</w:t>
      </w:r>
    </w:p>
    <w:p w:rsidR="00182E68" w:rsidRPr="005A5E06" w:rsidRDefault="00182E68" w:rsidP="00182E68">
      <w:pPr>
        <w:pStyle w:val="ListParagraph"/>
        <w:ind w:hanging="720"/>
        <w:rPr>
          <w:rFonts w:ascii="Times New Roman" w:hAnsi="Times New Roman" w:cs="Times New Roman"/>
          <w:sz w:val="24"/>
          <w:szCs w:val="24"/>
        </w:rPr>
      </w:pPr>
    </w:p>
    <w:p w:rsidR="00182E68" w:rsidRPr="005A5E06" w:rsidRDefault="00096F3E" w:rsidP="00182E68">
      <w:pPr>
        <w:pStyle w:val="ListParagraph"/>
        <w:ind w:left="0" w:firstLine="720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Sindromul Turner este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cea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mai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frecventa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aneuploidie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heterozomala</w:t>
      </w:r>
      <w:r w:rsidR="005A5E06">
        <w:rPr>
          <w:rFonts w:ascii="Times New Roman" w:hAnsi="Times New Roman" w:cs="Times New Roman"/>
          <w:sz w:val="24"/>
          <w:szCs w:val="24"/>
        </w:rPr>
        <w:t xml:space="preserve">, </w:t>
      </w:r>
      <w:r w:rsidRPr="005A5E06">
        <w:rPr>
          <w:rFonts w:ascii="Times New Roman" w:hAnsi="Times New Roman" w:cs="Times New Roman"/>
          <w:sz w:val="24"/>
          <w:szCs w:val="24"/>
        </w:rPr>
        <w:t>ce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afecteaza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fetusii de sex feminin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fiind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reprezentata de o monosomie  X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totala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sau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partial</w:t>
      </w:r>
      <w:r w:rsidR="0040292B" w:rsidRPr="005A5E06">
        <w:rPr>
          <w:rFonts w:ascii="Times New Roman" w:hAnsi="Times New Roman" w:cs="Times New Roman"/>
          <w:sz w:val="24"/>
          <w:szCs w:val="24"/>
        </w:rPr>
        <w:t>a, cu sau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40292B" w:rsidRPr="005A5E06">
        <w:rPr>
          <w:rFonts w:ascii="Times New Roman" w:hAnsi="Times New Roman" w:cs="Times New Roman"/>
          <w:sz w:val="24"/>
          <w:szCs w:val="24"/>
        </w:rPr>
        <w:t>fara mo</w:t>
      </w:r>
      <w:r w:rsidR="005A5E06">
        <w:rPr>
          <w:rFonts w:ascii="Times New Roman" w:hAnsi="Times New Roman" w:cs="Times New Roman"/>
          <w:sz w:val="24"/>
          <w:szCs w:val="24"/>
        </w:rPr>
        <w:t>z</w:t>
      </w:r>
      <w:r w:rsidR="0040292B" w:rsidRPr="005A5E06">
        <w:rPr>
          <w:rFonts w:ascii="Times New Roman" w:hAnsi="Times New Roman" w:cs="Times New Roman"/>
          <w:sz w:val="24"/>
          <w:szCs w:val="24"/>
        </w:rPr>
        <w:t>aicism celular. Sindromul Turner prezinta o incidenta de 1 la 2000-5000 de feti de sex feminin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CE0223" w:rsidRPr="005A5E06">
        <w:rPr>
          <w:rFonts w:ascii="Times New Roman" w:hAnsi="Times New Roman" w:cs="Times New Roman"/>
          <w:sz w:val="24"/>
          <w:szCs w:val="24"/>
        </w:rPr>
        <w:t>nascuti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CE0223" w:rsidRPr="005A5E06">
        <w:rPr>
          <w:rFonts w:ascii="Times New Roman" w:hAnsi="Times New Roman" w:cs="Times New Roman"/>
          <w:sz w:val="24"/>
          <w:szCs w:val="24"/>
        </w:rPr>
        <w:t>vii,</w:t>
      </w:r>
      <w:r w:rsidR="009E134C" w:rsidRPr="005A5E06">
        <w:rPr>
          <w:rFonts w:ascii="Times New Roman" w:hAnsi="Times New Roman" w:cs="Times New Roman"/>
          <w:sz w:val="24"/>
          <w:szCs w:val="24"/>
        </w:rPr>
        <w:t>desi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CE0223" w:rsidRPr="005A5E06">
        <w:rPr>
          <w:rFonts w:ascii="Times New Roman" w:hAnsi="Times New Roman" w:cs="Times New Roman"/>
          <w:sz w:val="24"/>
          <w:szCs w:val="24"/>
        </w:rPr>
        <w:t>cu o rata de supravietuire la termen de doar 1% la fetii 45,X.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2C6488" w:rsidRPr="005A5E06">
        <w:rPr>
          <w:rFonts w:ascii="Times New Roman" w:hAnsi="Times New Roman" w:cs="Times New Roman"/>
          <w:sz w:val="24"/>
          <w:szCs w:val="24"/>
        </w:rPr>
        <w:t>Diferentele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2C6488" w:rsidRPr="005A5E06">
        <w:rPr>
          <w:rFonts w:ascii="Times New Roman" w:hAnsi="Times New Roman" w:cs="Times New Roman"/>
          <w:sz w:val="24"/>
          <w:szCs w:val="24"/>
        </w:rPr>
        <w:t>semnificative ale mortalitatii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2C6488" w:rsidRPr="005A5E06">
        <w:rPr>
          <w:rFonts w:ascii="Times New Roman" w:hAnsi="Times New Roman" w:cs="Times New Roman"/>
          <w:sz w:val="24"/>
          <w:szCs w:val="24"/>
        </w:rPr>
        <w:t>si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2C6488" w:rsidRPr="005A5E06">
        <w:rPr>
          <w:rFonts w:ascii="Times New Roman" w:hAnsi="Times New Roman" w:cs="Times New Roman"/>
          <w:sz w:val="24"/>
          <w:szCs w:val="24"/>
        </w:rPr>
        <w:t>morbiditatii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9E134C" w:rsidRPr="005A5E06">
        <w:rPr>
          <w:rFonts w:ascii="Times New Roman" w:hAnsi="Times New Roman" w:cs="Times New Roman"/>
          <w:sz w:val="24"/>
          <w:szCs w:val="24"/>
        </w:rPr>
        <w:t>pre si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2C6488" w:rsidRPr="005A5E06">
        <w:rPr>
          <w:rFonts w:ascii="Times New Roman" w:hAnsi="Times New Roman" w:cs="Times New Roman"/>
          <w:sz w:val="24"/>
          <w:szCs w:val="24"/>
        </w:rPr>
        <w:t>postnatale</w:t>
      </w:r>
      <w:r w:rsidR="005A5E06">
        <w:rPr>
          <w:rFonts w:ascii="Times New Roman" w:hAnsi="Times New Roman" w:cs="Times New Roman"/>
          <w:sz w:val="24"/>
          <w:szCs w:val="24"/>
        </w:rPr>
        <w:t>,</w:t>
      </w:r>
      <w:r w:rsidR="002C6488" w:rsidRPr="005A5E06">
        <w:rPr>
          <w:rFonts w:ascii="Times New Roman" w:hAnsi="Times New Roman" w:cs="Times New Roman"/>
          <w:sz w:val="24"/>
          <w:szCs w:val="24"/>
        </w:rPr>
        <w:t xml:space="preserve"> in functie de cariotipul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2C6488" w:rsidRPr="005A5E06">
        <w:rPr>
          <w:rFonts w:ascii="Times New Roman" w:hAnsi="Times New Roman" w:cs="Times New Roman"/>
          <w:sz w:val="24"/>
          <w:szCs w:val="24"/>
        </w:rPr>
        <w:t>fatului cu sindrom Turner, sustin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2C6488" w:rsidRPr="005A5E06">
        <w:rPr>
          <w:rFonts w:ascii="Times New Roman" w:hAnsi="Times New Roman" w:cs="Times New Roman"/>
          <w:sz w:val="24"/>
          <w:szCs w:val="24"/>
        </w:rPr>
        <w:t>nevoia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2C6488" w:rsidRPr="005A5E06">
        <w:rPr>
          <w:rFonts w:ascii="Times New Roman" w:hAnsi="Times New Roman" w:cs="Times New Roman"/>
          <w:sz w:val="24"/>
          <w:szCs w:val="24"/>
        </w:rPr>
        <w:t>ridicata a unui diagnostic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9E134C" w:rsidRPr="005A5E06">
        <w:rPr>
          <w:rFonts w:ascii="Times New Roman" w:hAnsi="Times New Roman" w:cs="Times New Roman"/>
          <w:sz w:val="24"/>
          <w:szCs w:val="24"/>
        </w:rPr>
        <w:t>si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9E134C" w:rsidRPr="005A5E06">
        <w:rPr>
          <w:rFonts w:ascii="Times New Roman" w:hAnsi="Times New Roman" w:cs="Times New Roman"/>
          <w:sz w:val="24"/>
          <w:szCs w:val="24"/>
        </w:rPr>
        <w:t xml:space="preserve">conselling genetic </w:t>
      </w:r>
      <w:r w:rsidR="002C6488" w:rsidRPr="005A5E06">
        <w:rPr>
          <w:rFonts w:ascii="Times New Roman" w:hAnsi="Times New Roman" w:cs="Times New Roman"/>
          <w:sz w:val="24"/>
          <w:szCs w:val="24"/>
        </w:rPr>
        <w:t>adecvat.</w:t>
      </w:r>
    </w:p>
    <w:p w:rsidR="007869C6" w:rsidRPr="005A5E06" w:rsidRDefault="007869C6" w:rsidP="00182E68">
      <w:pPr>
        <w:pStyle w:val="ListParagraph"/>
        <w:ind w:left="0" w:firstLine="720"/>
        <w:rPr>
          <w:rFonts w:ascii="Times New Roman" w:hAnsi="Times New Roman" w:cs="Times New Roman"/>
          <w:sz w:val="24"/>
          <w:szCs w:val="24"/>
        </w:rPr>
      </w:pPr>
    </w:p>
    <w:p w:rsidR="007869C6" w:rsidRPr="005A5E06" w:rsidRDefault="007869C6" w:rsidP="007869C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MATERIAL SI METODA</w:t>
      </w:r>
    </w:p>
    <w:p w:rsidR="007869C6" w:rsidRPr="005A5E06" w:rsidRDefault="007869C6" w:rsidP="007869C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7869C6" w:rsidRPr="005A5E06" w:rsidRDefault="007869C6" w:rsidP="007869C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ab/>
        <w:t>Articolul de fata reprezinta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un review al literaturii de specialitate de data recenta</w:t>
      </w:r>
      <w:r w:rsidR="005A5E06">
        <w:rPr>
          <w:rFonts w:ascii="Times New Roman" w:hAnsi="Times New Roman" w:cs="Times New Roman"/>
          <w:sz w:val="24"/>
          <w:szCs w:val="24"/>
        </w:rPr>
        <w:t xml:space="preserve">, </w:t>
      </w:r>
      <w:r w:rsidRPr="005A5E06">
        <w:rPr>
          <w:rFonts w:ascii="Times New Roman" w:hAnsi="Times New Roman" w:cs="Times New Roman"/>
          <w:sz w:val="24"/>
          <w:szCs w:val="24"/>
        </w:rPr>
        <w:t>cuprinzand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principalele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metode de diagnostic prenatal, morbiditatea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si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mortalitatea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postnatala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caracteristice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diferitelor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cariotipuri ale Sindromului Turner si counselling-ul genetic prenatal al pacientelor cu fat cu monosomie X.</w:t>
      </w:r>
      <w:bookmarkStart w:id="0" w:name="_GoBack"/>
      <w:bookmarkEnd w:id="0"/>
    </w:p>
    <w:p w:rsidR="007869C6" w:rsidRPr="005A5E06" w:rsidRDefault="007869C6" w:rsidP="007869C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ab/>
        <w:t>Totodata se prezintacazulunei IIG IP in varsta de 23 ani, cu un test combinat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prezentand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risc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 xml:space="preserve">crescut de Sindrom Down (1:45),  </w:t>
      </w:r>
      <w:r w:rsidR="00136C4D" w:rsidRPr="005A5E06">
        <w:rPr>
          <w:rFonts w:ascii="Times New Roman" w:hAnsi="Times New Roman" w:cs="Times New Roman"/>
          <w:sz w:val="24"/>
          <w:szCs w:val="24"/>
        </w:rPr>
        <w:t>testare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prenatala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noninvaziva Panorama cu rezultat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risc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crescut de aneuploidie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cromozomiala, fara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modificari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ecografice ale morfo</w:t>
      </w:r>
      <w:r w:rsidR="005A5E06">
        <w:rPr>
          <w:rFonts w:ascii="Times New Roman" w:hAnsi="Times New Roman" w:cs="Times New Roman"/>
          <w:sz w:val="24"/>
          <w:szCs w:val="24"/>
        </w:rPr>
        <w:t>lo</w:t>
      </w:r>
      <w:r w:rsidR="00136C4D" w:rsidRPr="005A5E06">
        <w:rPr>
          <w:rFonts w:ascii="Times New Roman" w:hAnsi="Times New Roman" w:cs="Times New Roman"/>
          <w:sz w:val="24"/>
          <w:szCs w:val="24"/>
        </w:rPr>
        <w:t>giilor de trimestru I si II. Diagnosticul de certitudine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obtinut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prin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analiza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>citogenetica din lichid amniotic</w:t>
      </w:r>
      <w:r w:rsidR="005A5E06">
        <w:rPr>
          <w:rFonts w:ascii="Times New Roman" w:hAnsi="Times New Roman" w:cs="Times New Roman"/>
          <w:sz w:val="24"/>
          <w:szCs w:val="24"/>
        </w:rPr>
        <w:t>,</w:t>
      </w:r>
      <w:r w:rsidR="00136C4D" w:rsidRPr="005A5E06">
        <w:rPr>
          <w:rFonts w:ascii="Times New Roman" w:hAnsi="Times New Roman" w:cs="Times New Roman"/>
          <w:sz w:val="24"/>
          <w:szCs w:val="24"/>
        </w:rPr>
        <w:t xml:space="preserve"> a identificat un cariotip cu sindrom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="00136C4D" w:rsidRPr="005A5E06">
        <w:rPr>
          <w:rFonts w:ascii="Times New Roman" w:hAnsi="Times New Roman" w:cs="Times New Roman"/>
          <w:sz w:val="24"/>
          <w:szCs w:val="24"/>
        </w:rPr>
        <w:t xml:space="preserve">Turner (mos 45,X/46,X,i(X)(q10). </w:t>
      </w:r>
    </w:p>
    <w:p w:rsidR="00136C4D" w:rsidRPr="005A5E06" w:rsidRDefault="00136C4D" w:rsidP="007869C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136C4D" w:rsidRPr="005A5E06" w:rsidRDefault="00136C4D" w:rsidP="007869C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CONCLUZII</w:t>
      </w:r>
    </w:p>
    <w:p w:rsidR="002C6488" w:rsidRPr="005A5E06" w:rsidRDefault="002C6488" w:rsidP="007869C6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2C6488" w:rsidRPr="005A5E06" w:rsidRDefault="009E134C" w:rsidP="002C6488">
      <w:pPr>
        <w:pStyle w:val="ListParagraph"/>
        <w:ind w:left="0" w:firstLine="720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Principala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metoda de descoperire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prenatala a sindromului Turner este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reprezentata de descoperirea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modificarilor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ecografice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caracteristice. Totusi, nu trebuie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neglijata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importanta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metodelor de screening si diagnostic prenatal disponibile la momentul actual</w:t>
      </w:r>
      <w:r w:rsidR="005A5E06">
        <w:rPr>
          <w:rFonts w:ascii="Times New Roman" w:hAnsi="Times New Roman" w:cs="Times New Roman"/>
          <w:sz w:val="24"/>
          <w:szCs w:val="24"/>
        </w:rPr>
        <w:t>,</w:t>
      </w:r>
      <w:r w:rsidRPr="005A5E06">
        <w:rPr>
          <w:rFonts w:ascii="Times New Roman" w:hAnsi="Times New Roman" w:cs="Times New Roman"/>
          <w:sz w:val="24"/>
          <w:szCs w:val="24"/>
        </w:rPr>
        <w:t xml:space="preserve"> ce pot duce la descoperirea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intamplatoare a fetilor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afectati.</w:t>
      </w:r>
    </w:p>
    <w:p w:rsidR="009E134C" w:rsidRDefault="009E134C" w:rsidP="002C6488">
      <w:pPr>
        <w:pStyle w:val="ListParagraph"/>
        <w:ind w:left="0" w:firstLine="720"/>
        <w:rPr>
          <w:rFonts w:ascii="Times New Roman" w:hAnsi="Times New Roman" w:cs="Times New Roman"/>
          <w:sz w:val="24"/>
          <w:szCs w:val="24"/>
        </w:rPr>
      </w:pPr>
      <w:r w:rsidRPr="005A5E06">
        <w:rPr>
          <w:rFonts w:ascii="Times New Roman" w:hAnsi="Times New Roman" w:cs="Times New Roman"/>
          <w:sz w:val="24"/>
          <w:szCs w:val="24"/>
        </w:rPr>
        <w:t>Un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conselling genetic informat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si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adecvat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tipului de cariotip</w:t>
      </w:r>
      <w:r w:rsidR="005A5E06">
        <w:rPr>
          <w:rFonts w:ascii="Times New Roman" w:hAnsi="Times New Roman" w:cs="Times New Roman"/>
          <w:sz w:val="24"/>
          <w:szCs w:val="24"/>
        </w:rPr>
        <w:t xml:space="preserve">, </w:t>
      </w:r>
      <w:r w:rsidRPr="005A5E06">
        <w:rPr>
          <w:rFonts w:ascii="Times New Roman" w:hAnsi="Times New Roman" w:cs="Times New Roman"/>
          <w:sz w:val="24"/>
          <w:szCs w:val="24"/>
        </w:rPr>
        <w:t>poate duce la scaderea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ratei de avorturi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medicale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si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cresterea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calitatii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vietii</w:t>
      </w:r>
      <w:r w:rsidR="005A5E06">
        <w:rPr>
          <w:rFonts w:ascii="Times New Roman" w:hAnsi="Times New Roman" w:cs="Times New Roman"/>
          <w:sz w:val="24"/>
          <w:szCs w:val="24"/>
        </w:rPr>
        <w:t xml:space="preserve"> </w:t>
      </w:r>
      <w:r w:rsidRPr="005A5E06">
        <w:rPr>
          <w:rFonts w:ascii="Times New Roman" w:hAnsi="Times New Roman" w:cs="Times New Roman"/>
          <w:sz w:val="24"/>
          <w:szCs w:val="24"/>
        </w:rPr>
        <w:t>fetilor cu sindrom Turner.</w:t>
      </w:r>
    </w:p>
    <w:p w:rsidR="005A5E06" w:rsidRDefault="005A5E06" w:rsidP="002C6488">
      <w:pPr>
        <w:pStyle w:val="ListParagraph"/>
        <w:ind w:left="0" w:firstLine="720"/>
        <w:rPr>
          <w:rFonts w:ascii="Times New Roman" w:hAnsi="Times New Roman" w:cs="Times New Roman"/>
          <w:sz w:val="24"/>
          <w:szCs w:val="24"/>
        </w:rPr>
      </w:pPr>
    </w:p>
    <w:p w:rsidR="00182E68" w:rsidRPr="005A5E06" w:rsidRDefault="005A5E06" w:rsidP="005A5E06">
      <w:pPr>
        <w:pStyle w:val="ListParagraph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Cuvinte cheie: Sindrom Turner, diagnostic prenatal, counselling prenatal</w:t>
      </w:r>
    </w:p>
    <w:p w:rsidR="00182E68" w:rsidRPr="005A5E06" w:rsidRDefault="00182E68" w:rsidP="00182E6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182E68" w:rsidRPr="005A5E06" w:rsidSect="00F366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607F2"/>
    <w:multiLevelType w:val="hybridMultilevel"/>
    <w:tmpl w:val="AFA26B7A"/>
    <w:lvl w:ilvl="0" w:tplc="3E1417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E5266"/>
    <w:rsid w:val="00096F3E"/>
    <w:rsid w:val="000E5266"/>
    <w:rsid w:val="00136C4D"/>
    <w:rsid w:val="00182E68"/>
    <w:rsid w:val="002C6488"/>
    <w:rsid w:val="00382051"/>
    <w:rsid w:val="0040292B"/>
    <w:rsid w:val="00436E86"/>
    <w:rsid w:val="005A5E06"/>
    <w:rsid w:val="007869C6"/>
    <w:rsid w:val="009E134C"/>
    <w:rsid w:val="00A81B5C"/>
    <w:rsid w:val="00B35986"/>
    <w:rsid w:val="00B6063C"/>
    <w:rsid w:val="00BA3E0D"/>
    <w:rsid w:val="00CE0223"/>
    <w:rsid w:val="00D510C2"/>
    <w:rsid w:val="00EF2D44"/>
    <w:rsid w:val="00F3667B"/>
    <w:rsid w:val="00FB0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6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2E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2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Mihai</cp:lastModifiedBy>
  <cp:revision>4</cp:revision>
  <dcterms:created xsi:type="dcterms:W3CDTF">2016-09-15T20:11:00Z</dcterms:created>
  <dcterms:modified xsi:type="dcterms:W3CDTF">2016-09-15T20:17:00Z</dcterms:modified>
</cp:coreProperties>
</file>